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E86" w:rsidRPr="00C07C1A" w:rsidRDefault="00531E86" w:rsidP="00145643">
      <w:pPr>
        <w:pStyle w:val="1"/>
        <w:spacing w:line="360" w:lineRule="auto"/>
        <w:ind w:firstLine="0"/>
        <w:rPr>
          <w:color w:val="0070C0"/>
          <w:sz w:val="24"/>
          <w:lang w:val="uk-UA"/>
        </w:rPr>
      </w:pPr>
      <w:r w:rsidRPr="00C07C1A">
        <w:rPr>
          <w:color w:val="0070C0"/>
          <w:sz w:val="24"/>
          <w:lang w:val="uk-UA"/>
        </w:rPr>
        <w:t>Приклад оформлення змісту ПЗ</w:t>
      </w:r>
    </w:p>
    <w:p w:rsidR="00AB13E3" w:rsidRPr="00DD79CA" w:rsidRDefault="00432AFC" w:rsidP="00145643">
      <w:pPr>
        <w:pStyle w:val="1"/>
        <w:spacing w:line="360" w:lineRule="auto"/>
        <w:ind w:firstLine="0"/>
        <w:rPr>
          <w:b w:val="0"/>
          <w:spacing w:val="40"/>
          <w:szCs w:val="28"/>
          <w:lang w:val="uk-UA"/>
        </w:rPr>
      </w:pPr>
      <w:r w:rsidRPr="00DD79CA">
        <w:rPr>
          <w:b w:val="0"/>
          <w:spacing w:val="40"/>
          <w:szCs w:val="28"/>
          <w:lang w:val="uk-UA"/>
        </w:rPr>
        <w:t>ЗМІСТ</w:t>
      </w:r>
    </w:p>
    <w:p w:rsidR="009D768A" w:rsidRPr="00B056C1" w:rsidRDefault="009D768A" w:rsidP="009D768A">
      <w:pPr>
        <w:autoSpaceDE w:val="0"/>
        <w:autoSpaceDN w:val="0"/>
        <w:adjustRightInd w:val="0"/>
        <w:spacing w:line="360" w:lineRule="auto"/>
        <w:jc w:val="center"/>
        <w:rPr>
          <w:b/>
          <w:bCs/>
          <w:i/>
          <w:color w:val="FF0000"/>
          <w:sz w:val="28"/>
          <w:lang w:val="uk-UA"/>
        </w:rPr>
      </w:pPr>
      <w:r w:rsidRPr="00B056C1">
        <w:rPr>
          <w:b/>
          <w:bCs/>
          <w:i/>
          <w:color w:val="FF0000"/>
          <w:sz w:val="28"/>
          <w:lang w:val="uk-UA"/>
        </w:rPr>
        <w:t>Пропуск – 2 рядки</w:t>
      </w:r>
    </w:p>
    <w:p w:rsidR="00AB13E3" w:rsidRPr="00DD79CA" w:rsidRDefault="00AB13E3" w:rsidP="00145643">
      <w:pPr>
        <w:spacing w:line="360" w:lineRule="auto"/>
        <w:rPr>
          <w:lang w:val="uk-UA"/>
        </w:rPr>
      </w:pPr>
    </w:p>
    <w:tbl>
      <w:tblPr>
        <w:tblW w:w="5000" w:type="pct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8778"/>
        <w:gridCol w:w="632"/>
      </w:tblGrid>
      <w:tr w:rsidR="00432AFC" w:rsidRPr="0032206D" w:rsidTr="00145643">
        <w:tc>
          <w:tcPr>
            <w:tcW w:w="4664" w:type="pct"/>
            <w:vAlign w:val="center"/>
          </w:tcPr>
          <w:p w:rsidR="00432AFC" w:rsidRPr="0032206D" w:rsidRDefault="00432AFC" w:rsidP="00145643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8"/>
                <w:lang w:val="uk-UA"/>
              </w:rPr>
            </w:pPr>
            <w:r w:rsidRPr="0032206D">
              <w:rPr>
                <w:sz w:val="28"/>
                <w:lang w:val="uk-UA"/>
              </w:rPr>
              <w:t xml:space="preserve">Завдання на проект. . . . . . . . . . . . . . . . . . . . . . . . . . . . . . . . . . . . . . . . . </w:t>
            </w:r>
            <w:r w:rsidR="0057467B" w:rsidRPr="0032206D">
              <w:rPr>
                <w:sz w:val="28"/>
                <w:lang w:val="uk-UA"/>
              </w:rPr>
              <w:t>. . . .</w:t>
            </w:r>
          </w:p>
        </w:tc>
        <w:tc>
          <w:tcPr>
            <w:tcW w:w="336" w:type="pct"/>
            <w:vAlign w:val="center"/>
          </w:tcPr>
          <w:p w:rsidR="00432AFC" w:rsidRPr="0032206D" w:rsidRDefault="00B3768C" w:rsidP="00145643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lang w:val="uk-UA"/>
              </w:rPr>
            </w:pPr>
            <w:r w:rsidRPr="0032206D">
              <w:rPr>
                <w:sz w:val="28"/>
                <w:lang w:val="uk-UA"/>
              </w:rPr>
              <w:t>2</w:t>
            </w:r>
          </w:p>
        </w:tc>
      </w:tr>
      <w:tr w:rsidR="00432AFC" w:rsidRPr="0032206D" w:rsidTr="00145643">
        <w:tc>
          <w:tcPr>
            <w:tcW w:w="4664" w:type="pct"/>
            <w:vAlign w:val="center"/>
          </w:tcPr>
          <w:p w:rsidR="00432AFC" w:rsidRPr="0032206D" w:rsidRDefault="00432AFC" w:rsidP="00145643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8"/>
                <w:lang w:val="uk-UA"/>
              </w:rPr>
            </w:pPr>
            <w:r w:rsidRPr="0032206D">
              <w:rPr>
                <w:sz w:val="28"/>
                <w:lang w:val="uk-UA"/>
              </w:rPr>
              <w:t>Реферат. . . . . . . . . . . . . . . . . . . . . . . . . . . . . . . . . . . . . . . . . . . . . .</w:t>
            </w:r>
            <w:r w:rsidR="0057467B" w:rsidRPr="0032206D">
              <w:rPr>
                <w:sz w:val="28"/>
                <w:lang w:val="uk-UA"/>
              </w:rPr>
              <w:t xml:space="preserve"> . . . . . . . . .</w:t>
            </w:r>
          </w:p>
        </w:tc>
        <w:tc>
          <w:tcPr>
            <w:tcW w:w="336" w:type="pct"/>
            <w:vAlign w:val="center"/>
          </w:tcPr>
          <w:p w:rsidR="00432AFC" w:rsidRPr="0032206D" w:rsidRDefault="00B3768C" w:rsidP="00145643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lang w:val="uk-UA"/>
              </w:rPr>
            </w:pPr>
            <w:r w:rsidRPr="0032206D">
              <w:rPr>
                <w:sz w:val="28"/>
                <w:lang w:val="uk-UA"/>
              </w:rPr>
              <w:t>4</w:t>
            </w:r>
          </w:p>
        </w:tc>
      </w:tr>
      <w:tr w:rsidR="003F3DE5" w:rsidRPr="0032206D" w:rsidTr="00145643">
        <w:tc>
          <w:tcPr>
            <w:tcW w:w="4664" w:type="pct"/>
            <w:vAlign w:val="center"/>
          </w:tcPr>
          <w:p w:rsidR="003F3DE5" w:rsidRPr="0032206D" w:rsidRDefault="00A7272C" w:rsidP="00145643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8"/>
                <w:lang w:val="uk-UA"/>
              </w:rPr>
            </w:pPr>
            <w:r>
              <w:rPr>
                <w:sz w:val="28"/>
                <w:lang w:val="en-US"/>
              </w:rPr>
              <w:t>Summary</w:t>
            </w:r>
            <w:r w:rsidR="003F3DE5" w:rsidRPr="0032206D">
              <w:rPr>
                <w:sz w:val="28"/>
                <w:lang w:val="uk-UA"/>
              </w:rPr>
              <w:t>. . . . . . . . . . . . . . . . . . . . . . . . . . . . . . . . . . . . . . . . . . . . . . . . . . . . . . .</w:t>
            </w:r>
          </w:p>
        </w:tc>
        <w:tc>
          <w:tcPr>
            <w:tcW w:w="336" w:type="pct"/>
            <w:vAlign w:val="center"/>
          </w:tcPr>
          <w:p w:rsidR="003F3DE5" w:rsidRPr="0032206D" w:rsidRDefault="003F3DE5" w:rsidP="00145643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lang w:val="uk-UA"/>
              </w:rPr>
            </w:pPr>
            <w:r w:rsidRPr="0032206D">
              <w:rPr>
                <w:sz w:val="28"/>
                <w:lang w:val="uk-UA"/>
              </w:rPr>
              <w:t>5</w:t>
            </w:r>
          </w:p>
        </w:tc>
      </w:tr>
      <w:tr w:rsidR="00432AFC" w:rsidRPr="0032206D" w:rsidTr="00145643">
        <w:tc>
          <w:tcPr>
            <w:tcW w:w="4664" w:type="pct"/>
            <w:vAlign w:val="center"/>
          </w:tcPr>
          <w:p w:rsidR="00432AFC" w:rsidRPr="0032206D" w:rsidRDefault="00432AFC" w:rsidP="00145643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8"/>
                <w:lang w:val="uk-UA"/>
              </w:rPr>
            </w:pPr>
            <w:r w:rsidRPr="0032206D">
              <w:rPr>
                <w:sz w:val="28"/>
                <w:lang w:val="uk-UA"/>
              </w:rPr>
              <w:t xml:space="preserve">Перелік умовних позначень, символів, одиниць, скорочень і термінів. . . </w:t>
            </w:r>
          </w:p>
        </w:tc>
        <w:tc>
          <w:tcPr>
            <w:tcW w:w="336" w:type="pct"/>
            <w:vAlign w:val="center"/>
          </w:tcPr>
          <w:p w:rsidR="00B3768C" w:rsidRPr="0032206D" w:rsidRDefault="00C84221" w:rsidP="00145643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6(7)</w:t>
            </w:r>
          </w:p>
        </w:tc>
      </w:tr>
      <w:tr w:rsidR="00432AFC" w:rsidRPr="0032206D" w:rsidTr="00145643">
        <w:tc>
          <w:tcPr>
            <w:tcW w:w="4664" w:type="pct"/>
            <w:vAlign w:val="center"/>
          </w:tcPr>
          <w:p w:rsidR="00432AFC" w:rsidRPr="0032206D" w:rsidRDefault="00432AFC" w:rsidP="00145643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8"/>
                <w:lang w:val="uk-UA"/>
              </w:rPr>
            </w:pPr>
            <w:r w:rsidRPr="0032206D">
              <w:rPr>
                <w:sz w:val="28"/>
                <w:lang w:val="uk-UA"/>
              </w:rPr>
              <w:t>Вступ. . . . . . . . . . . . . . . . . . . . . . . . . . . . . . . . . . . . . . . . . . . . . .</w:t>
            </w:r>
            <w:r w:rsidR="0057467B" w:rsidRPr="0032206D">
              <w:rPr>
                <w:sz w:val="28"/>
                <w:lang w:val="uk-UA"/>
              </w:rPr>
              <w:t xml:space="preserve"> . . . . . . . . . . .</w:t>
            </w:r>
          </w:p>
        </w:tc>
        <w:tc>
          <w:tcPr>
            <w:tcW w:w="336" w:type="pct"/>
            <w:vAlign w:val="center"/>
          </w:tcPr>
          <w:p w:rsidR="00432AFC" w:rsidRPr="0032206D" w:rsidRDefault="00432AFC" w:rsidP="00145643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lang w:val="uk-UA"/>
              </w:rPr>
            </w:pPr>
          </w:p>
        </w:tc>
      </w:tr>
      <w:tr w:rsidR="00432AFC" w:rsidRPr="0032206D" w:rsidTr="00145643">
        <w:tc>
          <w:tcPr>
            <w:tcW w:w="4664" w:type="pct"/>
            <w:vAlign w:val="center"/>
          </w:tcPr>
          <w:p w:rsidR="007201A5" w:rsidRPr="0032206D" w:rsidRDefault="0007275C" w:rsidP="0007275C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lang w:val="uk-UA"/>
              </w:rPr>
            </w:pPr>
            <w:r w:rsidRPr="0007275C">
              <w:rPr>
                <w:sz w:val="28"/>
                <w:szCs w:val="28"/>
              </w:rPr>
              <w:t xml:space="preserve">1 </w:t>
            </w:r>
            <w:r w:rsidR="007201A5" w:rsidRPr="0032206D">
              <w:rPr>
                <w:sz w:val="28"/>
                <w:szCs w:val="28"/>
                <w:lang w:val="uk-UA"/>
              </w:rPr>
              <w:t>Електромагнітний розрахунок</w:t>
            </w:r>
            <w:proofErr w:type="gramStart"/>
            <w:r w:rsidR="007201A5" w:rsidRPr="0032206D">
              <w:rPr>
                <w:sz w:val="28"/>
                <w:szCs w:val="28"/>
                <w:lang w:val="uk-UA"/>
              </w:rPr>
              <w:t xml:space="preserve"> </w:t>
            </w:r>
            <w:r w:rsidR="007201A5" w:rsidRPr="0032206D">
              <w:rPr>
                <w:sz w:val="28"/>
                <w:lang w:val="uk-UA"/>
              </w:rPr>
              <w:t>.</w:t>
            </w:r>
            <w:proofErr w:type="gramEnd"/>
            <w:r w:rsidR="007201A5" w:rsidRPr="0032206D">
              <w:rPr>
                <w:sz w:val="28"/>
                <w:lang w:val="uk-UA"/>
              </w:rPr>
              <w:t xml:space="preserve"> . . . . . . . . . . . . . . . . . . . . . . . . . . . . . . . .</w:t>
            </w:r>
          </w:p>
          <w:p w:rsidR="0007275C" w:rsidRDefault="0007275C" w:rsidP="0007275C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lang w:val="uk-UA"/>
              </w:rPr>
            </w:pPr>
            <w:r w:rsidRPr="0007275C">
              <w:rPr>
                <w:sz w:val="28"/>
              </w:rPr>
              <w:t>1</w:t>
            </w:r>
            <w:r>
              <w:rPr>
                <w:sz w:val="28"/>
              </w:rPr>
              <w:t xml:space="preserve">.1 </w:t>
            </w:r>
            <w:r w:rsidR="007201A5" w:rsidRPr="0032206D">
              <w:rPr>
                <w:sz w:val="28"/>
                <w:lang w:val="uk-UA"/>
              </w:rPr>
              <w:t>Розрахунок основних електричних величин та вибі</w:t>
            </w:r>
            <w:proofErr w:type="gramStart"/>
            <w:r w:rsidR="007201A5" w:rsidRPr="0032206D">
              <w:rPr>
                <w:sz w:val="28"/>
                <w:lang w:val="uk-UA"/>
              </w:rPr>
              <w:t>р</w:t>
            </w:r>
            <w:proofErr w:type="gramEnd"/>
            <w:r w:rsidR="007201A5" w:rsidRPr="0032206D">
              <w:rPr>
                <w:sz w:val="28"/>
                <w:lang w:val="uk-UA"/>
              </w:rPr>
              <w:t xml:space="preserve"> ізоляційних           </w:t>
            </w:r>
            <w:r>
              <w:rPr>
                <w:sz w:val="28"/>
                <w:lang w:val="uk-UA"/>
              </w:rPr>
              <w:t xml:space="preserve"> </w:t>
            </w:r>
          </w:p>
          <w:p w:rsidR="007201A5" w:rsidRPr="0032206D" w:rsidRDefault="0007275C" w:rsidP="0007275C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</w:t>
            </w:r>
            <w:r w:rsidR="007201A5" w:rsidRPr="0032206D">
              <w:rPr>
                <w:sz w:val="28"/>
                <w:lang w:val="uk-UA"/>
              </w:rPr>
              <w:t>відстаней . . . . . . . . . . . . . . . . . . . . . . . . . . . . . . . . . . . . . . . . . . . . . . . . .</w:t>
            </w:r>
          </w:p>
          <w:p w:rsidR="007201A5" w:rsidRPr="0032206D" w:rsidRDefault="0007275C" w:rsidP="0007275C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1.2 </w:t>
            </w:r>
            <w:r w:rsidR="007201A5" w:rsidRPr="0032206D">
              <w:rPr>
                <w:sz w:val="28"/>
                <w:lang w:val="uk-UA"/>
              </w:rPr>
              <w:t xml:space="preserve">Попередній розрахунок трансформатора . . . . . . . . . . . . . . . . . . . . . . . </w:t>
            </w:r>
          </w:p>
          <w:p w:rsidR="0007275C" w:rsidRDefault="0007275C" w:rsidP="0007275C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1.2.1 </w:t>
            </w:r>
            <w:r w:rsidR="007201A5" w:rsidRPr="0032206D">
              <w:rPr>
                <w:sz w:val="28"/>
                <w:lang w:val="uk-UA"/>
              </w:rPr>
              <w:t xml:space="preserve">Оптимізаційний розрахунок вартості активної частини та </w:t>
            </w:r>
            <w:r>
              <w:rPr>
                <w:sz w:val="28"/>
                <w:lang w:val="uk-UA"/>
              </w:rPr>
              <w:t xml:space="preserve"> </w:t>
            </w:r>
          </w:p>
          <w:p w:rsidR="007201A5" w:rsidRPr="0032206D" w:rsidRDefault="0007275C" w:rsidP="0007275C">
            <w:pPr>
              <w:autoSpaceDE w:val="0"/>
              <w:autoSpaceDN w:val="0"/>
              <w:adjustRightInd w:val="0"/>
              <w:spacing w:line="360" w:lineRule="auto"/>
              <w:rPr>
                <w:lang w:val="uk-UA"/>
              </w:rPr>
            </w:pPr>
            <w:r>
              <w:rPr>
                <w:sz w:val="28"/>
                <w:lang w:val="uk-UA"/>
              </w:rPr>
              <w:t xml:space="preserve">         </w:t>
            </w:r>
            <w:r w:rsidR="009B1B37">
              <w:rPr>
                <w:sz w:val="28"/>
                <w:lang w:val="uk-UA"/>
              </w:rPr>
              <w:t xml:space="preserve"> </w:t>
            </w:r>
            <w:bookmarkStart w:id="0" w:name="_GoBack"/>
            <w:bookmarkEnd w:id="0"/>
            <w:r w:rsidR="007201A5" w:rsidRPr="0032206D">
              <w:rPr>
                <w:sz w:val="28"/>
                <w:lang w:val="uk-UA"/>
              </w:rPr>
              <w:t xml:space="preserve">дослідження впливу на нього геометрії трансформатора . . . . . . . . </w:t>
            </w:r>
          </w:p>
          <w:p w:rsidR="00DD79CA" w:rsidRPr="0032206D" w:rsidRDefault="0007275C" w:rsidP="0007275C">
            <w:pPr>
              <w:autoSpaceDE w:val="0"/>
              <w:autoSpaceDN w:val="0"/>
              <w:adjustRightInd w:val="0"/>
              <w:spacing w:line="360" w:lineRule="auto"/>
              <w:rPr>
                <w:lang w:val="uk-UA"/>
              </w:rPr>
            </w:pPr>
            <w:r>
              <w:rPr>
                <w:sz w:val="28"/>
                <w:lang w:val="uk-UA"/>
              </w:rPr>
              <w:t xml:space="preserve">1.3 </w:t>
            </w:r>
            <w:r w:rsidR="007201A5" w:rsidRPr="0032206D">
              <w:rPr>
                <w:sz w:val="28"/>
                <w:lang w:val="uk-UA"/>
              </w:rPr>
              <w:t xml:space="preserve">Розрахунок обмоток трансформатора . . . . . . . . . . . . . . . . . . . . . . . . . . </w:t>
            </w:r>
          </w:p>
        </w:tc>
        <w:tc>
          <w:tcPr>
            <w:tcW w:w="336" w:type="pct"/>
            <w:vAlign w:val="center"/>
          </w:tcPr>
          <w:p w:rsidR="00432AFC" w:rsidRPr="0032206D" w:rsidRDefault="00432AFC" w:rsidP="00145643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lang w:val="uk-UA"/>
              </w:rPr>
            </w:pPr>
          </w:p>
        </w:tc>
      </w:tr>
      <w:tr w:rsidR="00432AFC" w:rsidRPr="0032206D" w:rsidTr="00145643">
        <w:tc>
          <w:tcPr>
            <w:tcW w:w="4664" w:type="pct"/>
            <w:vAlign w:val="center"/>
          </w:tcPr>
          <w:p w:rsidR="00432AFC" w:rsidRPr="0032206D" w:rsidRDefault="0007275C" w:rsidP="00BB26D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  <w:r w:rsidR="00432AFC" w:rsidRPr="0032206D">
              <w:rPr>
                <w:sz w:val="28"/>
                <w:lang w:val="uk-UA"/>
              </w:rPr>
              <w:t xml:space="preserve"> </w:t>
            </w:r>
            <w:r w:rsidR="00C87E76" w:rsidRPr="0032206D">
              <w:rPr>
                <w:sz w:val="28"/>
                <w:lang w:val="uk-UA"/>
              </w:rPr>
              <w:t xml:space="preserve">  </w:t>
            </w:r>
            <w:r w:rsidR="00BB26DA">
              <w:rPr>
                <w:sz w:val="28"/>
                <w:szCs w:val="28"/>
                <w:lang w:val="uk-UA"/>
              </w:rPr>
              <w:t>Р</w:t>
            </w:r>
            <w:r w:rsidR="00797535" w:rsidRPr="0032206D">
              <w:rPr>
                <w:sz w:val="28"/>
                <w:szCs w:val="28"/>
                <w:lang w:val="uk-UA"/>
              </w:rPr>
              <w:t>озрахунок</w:t>
            </w:r>
            <w:r w:rsidR="00BB26DA">
              <w:rPr>
                <w:sz w:val="28"/>
                <w:szCs w:val="28"/>
                <w:lang w:val="uk-UA"/>
              </w:rPr>
              <w:t xml:space="preserve"> втрат неробочого ходу</w:t>
            </w:r>
            <w:r w:rsidR="00797535" w:rsidRPr="0032206D">
              <w:rPr>
                <w:sz w:val="28"/>
                <w:szCs w:val="28"/>
                <w:lang w:val="uk-UA"/>
              </w:rPr>
              <w:t xml:space="preserve"> . . . .</w:t>
            </w:r>
            <w:r w:rsidR="00432AFC" w:rsidRPr="0032206D">
              <w:rPr>
                <w:sz w:val="28"/>
                <w:lang w:val="uk-UA"/>
              </w:rPr>
              <w:t xml:space="preserve"> . . . . . . . . . . . . . . . . . . . . . . . . . . </w:t>
            </w:r>
          </w:p>
        </w:tc>
        <w:tc>
          <w:tcPr>
            <w:tcW w:w="336" w:type="pct"/>
            <w:vAlign w:val="center"/>
          </w:tcPr>
          <w:p w:rsidR="00432AFC" w:rsidRPr="0032206D" w:rsidRDefault="00432AFC" w:rsidP="00145643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lang w:val="uk-UA"/>
              </w:rPr>
            </w:pPr>
          </w:p>
        </w:tc>
      </w:tr>
      <w:tr w:rsidR="0007275C" w:rsidRPr="0032206D" w:rsidTr="00145643">
        <w:tc>
          <w:tcPr>
            <w:tcW w:w="4664" w:type="pct"/>
            <w:vAlign w:val="center"/>
          </w:tcPr>
          <w:p w:rsidR="0007275C" w:rsidRDefault="0007275C" w:rsidP="0007275C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 Розрахунок векторної діаграми</w:t>
            </w:r>
            <w:r w:rsidRPr="0032206D">
              <w:rPr>
                <w:sz w:val="28"/>
                <w:szCs w:val="28"/>
                <w:lang w:val="uk-UA"/>
              </w:rPr>
              <w:t>. . . .</w:t>
            </w:r>
            <w:r w:rsidRPr="0032206D">
              <w:rPr>
                <w:sz w:val="28"/>
                <w:lang w:val="uk-UA"/>
              </w:rPr>
              <w:t xml:space="preserve"> . . . . . . . . . . . . . . . . . . . . . . . . . .</w:t>
            </w:r>
            <w:r>
              <w:rPr>
                <w:sz w:val="28"/>
                <w:lang w:val="uk-UA"/>
              </w:rPr>
              <w:t xml:space="preserve"> . . . .</w:t>
            </w:r>
          </w:p>
        </w:tc>
        <w:tc>
          <w:tcPr>
            <w:tcW w:w="336" w:type="pct"/>
            <w:vAlign w:val="center"/>
          </w:tcPr>
          <w:p w:rsidR="0007275C" w:rsidRPr="0032206D" w:rsidRDefault="0007275C" w:rsidP="00145643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lang w:val="uk-UA"/>
              </w:rPr>
            </w:pPr>
          </w:p>
        </w:tc>
      </w:tr>
      <w:tr w:rsidR="00DD79CA" w:rsidRPr="0032206D" w:rsidTr="00145643">
        <w:tc>
          <w:tcPr>
            <w:tcW w:w="4664" w:type="pct"/>
            <w:vAlign w:val="center"/>
          </w:tcPr>
          <w:p w:rsidR="00DD79CA" w:rsidRPr="0032206D" w:rsidRDefault="0007275C" w:rsidP="00145643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C87E76" w:rsidRPr="0032206D">
              <w:rPr>
                <w:sz w:val="28"/>
                <w:szCs w:val="28"/>
                <w:lang w:val="uk-UA"/>
              </w:rPr>
              <w:t xml:space="preserve">  </w:t>
            </w:r>
            <w:r w:rsidR="00DD79CA" w:rsidRPr="0032206D">
              <w:rPr>
                <w:sz w:val="28"/>
                <w:szCs w:val="28"/>
                <w:lang w:val="uk-UA"/>
              </w:rPr>
              <w:t xml:space="preserve"> Тепловий розрахунок</w:t>
            </w:r>
            <w:r w:rsidR="00863DC9" w:rsidRPr="0032206D">
              <w:rPr>
                <w:sz w:val="28"/>
                <w:szCs w:val="28"/>
                <w:lang w:val="uk-UA"/>
              </w:rPr>
              <w:t xml:space="preserve"> </w:t>
            </w:r>
            <w:r w:rsidR="00863DC9" w:rsidRPr="0032206D">
              <w:rPr>
                <w:sz w:val="28"/>
                <w:lang w:val="uk-UA"/>
              </w:rPr>
              <w:t>. . . . . . . . . . . . . . . . . . . . . . . . . . . . . . . . . . . . . . . . .</w:t>
            </w:r>
          </w:p>
        </w:tc>
        <w:tc>
          <w:tcPr>
            <w:tcW w:w="336" w:type="pct"/>
            <w:vAlign w:val="center"/>
          </w:tcPr>
          <w:p w:rsidR="00DD79CA" w:rsidRPr="0032206D" w:rsidRDefault="00DD79CA" w:rsidP="00145643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lang w:val="uk-UA"/>
              </w:rPr>
            </w:pPr>
          </w:p>
        </w:tc>
      </w:tr>
      <w:tr w:rsidR="006A13C7" w:rsidRPr="0032206D" w:rsidTr="006A13C7">
        <w:tc>
          <w:tcPr>
            <w:tcW w:w="4664" w:type="pct"/>
            <w:vAlign w:val="center"/>
          </w:tcPr>
          <w:p w:rsidR="006A13C7" w:rsidRPr="0032206D" w:rsidRDefault="0007275C" w:rsidP="006A13C7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6A13C7" w:rsidRPr="0032206D">
              <w:rPr>
                <w:sz w:val="28"/>
                <w:szCs w:val="28"/>
                <w:lang w:val="uk-UA"/>
              </w:rPr>
              <w:t xml:space="preserve">   Конструкція спр</w:t>
            </w:r>
            <w:r w:rsidR="006A13C7" w:rsidRPr="0032206D">
              <w:rPr>
                <w:sz w:val="28"/>
                <w:szCs w:val="28"/>
                <w:lang w:val="uk-UA"/>
              </w:rPr>
              <w:t>о</w:t>
            </w:r>
            <w:r w:rsidR="006A13C7" w:rsidRPr="0032206D">
              <w:rPr>
                <w:sz w:val="28"/>
                <w:szCs w:val="28"/>
                <w:lang w:val="uk-UA"/>
              </w:rPr>
              <w:t xml:space="preserve">ектованого пристрою </w:t>
            </w:r>
            <w:r w:rsidR="006A13C7" w:rsidRPr="0032206D">
              <w:rPr>
                <w:sz w:val="28"/>
                <w:lang w:val="uk-UA"/>
              </w:rPr>
              <w:t>. . . . . . . . . . . . . . . . . . . . . . . . . .</w:t>
            </w:r>
          </w:p>
        </w:tc>
        <w:tc>
          <w:tcPr>
            <w:tcW w:w="336" w:type="pct"/>
            <w:vAlign w:val="center"/>
          </w:tcPr>
          <w:p w:rsidR="006A13C7" w:rsidRPr="0032206D" w:rsidRDefault="006A13C7" w:rsidP="006A13C7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lang w:val="uk-UA"/>
              </w:rPr>
            </w:pPr>
          </w:p>
        </w:tc>
      </w:tr>
      <w:tr w:rsidR="00DD79CA" w:rsidRPr="0032206D" w:rsidTr="0007275C">
        <w:trPr>
          <w:trHeight w:val="1962"/>
        </w:trPr>
        <w:tc>
          <w:tcPr>
            <w:tcW w:w="4664" w:type="pct"/>
            <w:vAlign w:val="center"/>
          </w:tcPr>
          <w:p w:rsidR="00DD79CA" w:rsidRDefault="0007275C" w:rsidP="000F1A2E">
            <w:pPr>
              <w:spacing w:line="360" w:lineRule="auto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DD79CA" w:rsidRPr="0032206D">
              <w:rPr>
                <w:sz w:val="28"/>
                <w:szCs w:val="28"/>
                <w:lang w:val="uk-UA"/>
              </w:rPr>
              <w:t xml:space="preserve"> </w:t>
            </w:r>
            <w:r w:rsidR="00C87E76" w:rsidRPr="0032206D">
              <w:rPr>
                <w:sz w:val="28"/>
                <w:szCs w:val="28"/>
                <w:lang w:val="uk-UA"/>
              </w:rPr>
              <w:t xml:space="preserve">  </w:t>
            </w:r>
            <w:r w:rsidR="000F1A2E">
              <w:rPr>
                <w:sz w:val="28"/>
                <w:szCs w:val="28"/>
                <w:lang w:val="uk-UA"/>
              </w:rPr>
              <w:t>Економічний розділ</w:t>
            </w:r>
            <w:r w:rsidR="00B61D5F" w:rsidRPr="0032206D">
              <w:rPr>
                <w:sz w:val="28"/>
                <w:szCs w:val="28"/>
                <w:lang w:val="uk-UA"/>
              </w:rPr>
              <w:t xml:space="preserve"> </w:t>
            </w:r>
            <w:r w:rsidR="00B61D5F" w:rsidRPr="0032206D">
              <w:rPr>
                <w:sz w:val="28"/>
                <w:lang w:val="uk-UA"/>
              </w:rPr>
              <w:t xml:space="preserve">. . . . . . . . . . . . . . . . . . . . . . . . </w:t>
            </w:r>
            <w:r w:rsidR="000F1A2E">
              <w:rPr>
                <w:sz w:val="28"/>
                <w:lang w:val="uk-UA"/>
              </w:rPr>
              <w:t>. . . . . . . . . . . . . . . . . .</w:t>
            </w:r>
          </w:p>
          <w:p w:rsidR="00711632" w:rsidRDefault="0007275C" w:rsidP="000F1A2E">
            <w:pPr>
              <w:spacing w:line="360" w:lineRule="auto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</w:t>
            </w:r>
            <w:r w:rsidR="00711632">
              <w:rPr>
                <w:sz w:val="28"/>
                <w:lang w:val="uk-UA"/>
              </w:rPr>
              <w:t>.1 …</w:t>
            </w:r>
          </w:p>
          <w:p w:rsidR="00711632" w:rsidRDefault="0007275C" w:rsidP="000F1A2E">
            <w:pPr>
              <w:spacing w:line="360" w:lineRule="auto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</w:t>
            </w:r>
            <w:r w:rsidR="00711632">
              <w:rPr>
                <w:sz w:val="28"/>
                <w:lang w:val="uk-UA"/>
              </w:rPr>
              <w:t>.2…</w:t>
            </w:r>
          </w:p>
          <w:p w:rsidR="00711632" w:rsidRPr="0032206D" w:rsidRDefault="00711632" w:rsidP="000F1A2E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>…</w:t>
            </w:r>
          </w:p>
        </w:tc>
        <w:tc>
          <w:tcPr>
            <w:tcW w:w="336" w:type="pct"/>
            <w:vAlign w:val="center"/>
          </w:tcPr>
          <w:p w:rsidR="00DD79CA" w:rsidRPr="0032206D" w:rsidRDefault="00DD79CA" w:rsidP="00145643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lang w:val="uk-UA"/>
              </w:rPr>
            </w:pPr>
          </w:p>
        </w:tc>
      </w:tr>
      <w:tr w:rsidR="00DD79CA" w:rsidRPr="0032206D" w:rsidTr="00145643">
        <w:tc>
          <w:tcPr>
            <w:tcW w:w="4664" w:type="pct"/>
            <w:vAlign w:val="center"/>
          </w:tcPr>
          <w:p w:rsidR="00711632" w:rsidRDefault="0007275C" w:rsidP="00711632">
            <w:pPr>
              <w:spacing w:line="360" w:lineRule="auto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="00DD79CA" w:rsidRPr="0032206D">
              <w:rPr>
                <w:sz w:val="28"/>
                <w:szCs w:val="28"/>
                <w:lang w:val="uk-UA"/>
              </w:rPr>
              <w:t xml:space="preserve"> </w:t>
            </w:r>
            <w:r w:rsidR="00C87E76" w:rsidRPr="0032206D">
              <w:rPr>
                <w:sz w:val="28"/>
                <w:szCs w:val="28"/>
                <w:lang w:val="uk-UA"/>
              </w:rPr>
              <w:t xml:space="preserve">  </w:t>
            </w:r>
            <w:r w:rsidR="00DD79CA" w:rsidRPr="00711632">
              <w:rPr>
                <w:sz w:val="28"/>
                <w:szCs w:val="28"/>
                <w:lang w:val="uk-UA"/>
              </w:rPr>
              <w:t>Охорона праці</w:t>
            </w:r>
            <w:r w:rsidR="00B61D5F" w:rsidRPr="0032206D">
              <w:rPr>
                <w:sz w:val="28"/>
                <w:lang w:val="uk-UA"/>
              </w:rPr>
              <w:t>. . . . . . . . . . . . . . .</w:t>
            </w:r>
            <w:r w:rsidRPr="0032206D">
              <w:rPr>
                <w:sz w:val="28"/>
                <w:lang w:val="uk-UA"/>
              </w:rPr>
              <w:t xml:space="preserve"> . . . . . . . . . . . . . . . . . . . . . . . . . . . . . . . . </w:t>
            </w:r>
          </w:p>
          <w:p w:rsidR="00711632" w:rsidRDefault="0007275C" w:rsidP="00711632">
            <w:pPr>
              <w:spacing w:line="360" w:lineRule="auto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</w:t>
            </w:r>
            <w:r w:rsidR="00711632">
              <w:rPr>
                <w:sz w:val="28"/>
                <w:lang w:val="uk-UA"/>
              </w:rPr>
              <w:t>.1 …</w:t>
            </w:r>
          </w:p>
          <w:p w:rsidR="00DD79CA" w:rsidRPr="0032206D" w:rsidRDefault="0007275C" w:rsidP="00711632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>7</w:t>
            </w:r>
            <w:r w:rsidR="00711632">
              <w:rPr>
                <w:sz w:val="28"/>
                <w:lang w:val="uk-UA"/>
              </w:rPr>
              <w:t>.2 …</w:t>
            </w:r>
            <w:r w:rsidR="00B61D5F" w:rsidRPr="0032206D">
              <w:rPr>
                <w:sz w:val="28"/>
                <w:lang w:val="uk-UA"/>
              </w:rPr>
              <w:t xml:space="preserve"> </w:t>
            </w:r>
          </w:p>
        </w:tc>
        <w:tc>
          <w:tcPr>
            <w:tcW w:w="336" w:type="pct"/>
            <w:vAlign w:val="center"/>
          </w:tcPr>
          <w:p w:rsidR="00DD79CA" w:rsidRPr="0032206D" w:rsidRDefault="00DD79CA" w:rsidP="00145643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lang w:val="uk-UA"/>
              </w:rPr>
            </w:pPr>
          </w:p>
        </w:tc>
      </w:tr>
      <w:tr w:rsidR="00432AFC" w:rsidRPr="0032206D" w:rsidTr="00145643">
        <w:tc>
          <w:tcPr>
            <w:tcW w:w="4664" w:type="pct"/>
            <w:vAlign w:val="center"/>
          </w:tcPr>
          <w:p w:rsidR="00432AFC" w:rsidRPr="0032206D" w:rsidRDefault="00DD79CA" w:rsidP="00145643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8"/>
                <w:lang w:val="uk-UA"/>
              </w:rPr>
            </w:pPr>
            <w:r w:rsidRPr="0032206D">
              <w:rPr>
                <w:sz w:val="28"/>
                <w:lang w:val="uk-UA"/>
              </w:rPr>
              <w:t>Висновки</w:t>
            </w:r>
            <w:r w:rsidR="00B61D5F" w:rsidRPr="0032206D">
              <w:rPr>
                <w:sz w:val="28"/>
                <w:lang w:val="uk-UA"/>
              </w:rPr>
              <w:t xml:space="preserve"> . . . . . . . . . . . . . . . . . . . . . . . . . . . . . . . . . . . . . . . . . . . . . . . . . . . . . </w:t>
            </w:r>
          </w:p>
        </w:tc>
        <w:tc>
          <w:tcPr>
            <w:tcW w:w="336" w:type="pct"/>
            <w:vAlign w:val="center"/>
          </w:tcPr>
          <w:p w:rsidR="00432AFC" w:rsidRPr="0032206D" w:rsidRDefault="00432AFC" w:rsidP="00145643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lang w:val="uk-UA"/>
              </w:rPr>
            </w:pPr>
          </w:p>
        </w:tc>
      </w:tr>
      <w:tr w:rsidR="00DD79CA" w:rsidRPr="0032206D" w:rsidTr="00145643">
        <w:tc>
          <w:tcPr>
            <w:tcW w:w="4664" w:type="pct"/>
            <w:vAlign w:val="center"/>
          </w:tcPr>
          <w:p w:rsidR="00DD79CA" w:rsidRPr="0032206D" w:rsidRDefault="00DD79CA" w:rsidP="00145643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8"/>
                <w:lang w:val="uk-UA"/>
              </w:rPr>
            </w:pPr>
            <w:r w:rsidRPr="0032206D">
              <w:rPr>
                <w:sz w:val="28"/>
                <w:lang w:val="uk-UA"/>
              </w:rPr>
              <w:t>Перелік посилань. . . . . . . . . . . . . . . . . . . . . . . . . . . . . . . . . . . . . . . . . . . . . . .</w:t>
            </w:r>
          </w:p>
        </w:tc>
        <w:tc>
          <w:tcPr>
            <w:tcW w:w="336" w:type="pct"/>
            <w:vAlign w:val="center"/>
          </w:tcPr>
          <w:p w:rsidR="00DD79CA" w:rsidRPr="0032206D" w:rsidRDefault="00DD79CA" w:rsidP="00145643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lang w:val="uk-UA"/>
              </w:rPr>
            </w:pPr>
          </w:p>
        </w:tc>
      </w:tr>
      <w:tr w:rsidR="00432AFC" w:rsidRPr="0032206D" w:rsidTr="00145643">
        <w:trPr>
          <w:trHeight w:val="2200"/>
        </w:trPr>
        <w:tc>
          <w:tcPr>
            <w:tcW w:w="4664" w:type="pct"/>
            <w:vAlign w:val="center"/>
          </w:tcPr>
          <w:p w:rsidR="00432AFC" w:rsidRPr="0032206D" w:rsidRDefault="00DD79CA" w:rsidP="00145643">
            <w:pPr>
              <w:autoSpaceDE w:val="0"/>
              <w:autoSpaceDN w:val="0"/>
              <w:adjustRightInd w:val="0"/>
              <w:spacing w:line="360" w:lineRule="auto"/>
              <w:ind w:left="1440" w:hanging="1440"/>
              <w:rPr>
                <w:sz w:val="28"/>
                <w:lang w:val="uk-UA"/>
              </w:rPr>
            </w:pPr>
            <w:r w:rsidRPr="0032206D">
              <w:rPr>
                <w:bCs/>
                <w:sz w:val="28"/>
                <w:lang w:val="uk-UA"/>
              </w:rPr>
              <w:lastRenderedPageBreak/>
              <w:t>Додаток А</w:t>
            </w:r>
            <w:r w:rsidR="00B61D5F" w:rsidRPr="0032206D">
              <w:rPr>
                <w:bCs/>
                <w:sz w:val="28"/>
                <w:lang w:val="uk-UA"/>
              </w:rPr>
              <w:t xml:space="preserve">  </w:t>
            </w:r>
            <w:r w:rsidRPr="0032206D">
              <w:rPr>
                <w:bCs/>
                <w:sz w:val="28"/>
                <w:lang w:val="uk-UA"/>
              </w:rPr>
              <w:t>Комп’ютерний розрахунок полів розсіювання</w:t>
            </w:r>
            <w:r w:rsidR="00B61D5F" w:rsidRPr="0032206D">
              <w:rPr>
                <w:bCs/>
                <w:sz w:val="28"/>
                <w:lang w:val="uk-UA"/>
              </w:rPr>
              <w:t xml:space="preserve"> у вікні           магнітної системи </w:t>
            </w:r>
            <w:r w:rsidR="00B61D5F" w:rsidRPr="0032206D">
              <w:rPr>
                <w:sz w:val="28"/>
                <w:lang w:val="uk-UA"/>
              </w:rPr>
              <w:t>. . . . . . . . . . . . . . . . . . . . . . . . . . . . . . . . . . . .</w:t>
            </w:r>
          </w:p>
          <w:p w:rsidR="00531E86" w:rsidRPr="0032206D" w:rsidRDefault="00863DC9" w:rsidP="00145643">
            <w:pPr>
              <w:autoSpaceDE w:val="0"/>
              <w:autoSpaceDN w:val="0"/>
              <w:adjustRightInd w:val="0"/>
              <w:spacing w:line="360" w:lineRule="auto"/>
              <w:ind w:left="1440" w:hanging="1440"/>
              <w:rPr>
                <w:sz w:val="28"/>
                <w:lang w:val="uk-UA"/>
              </w:rPr>
            </w:pPr>
            <w:r w:rsidRPr="0032206D">
              <w:rPr>
                <w:sz w:val="28"/>
                <w:lang w:val="uk-UA"/>
              </w:rPr>
              <w:t xml:space="preserve">Рисунок </w:t>
            </w:r>
            <w:r w:rsidR="008C25E3">
              <w:rPr>
                <w:sz w:val="28"/>
                <w:lang w:val="uk-UA"/>
              </w:rPr>
              <w:t>2</w:t>
            </w:r>
            <w:r w:rsidRPr="0032206D">
              <w:rPr>
                <w:sz w:val="28"/>
                <w:lang w:val="uk-UA"/>
              </w:rPr>
              <w:t>.</w:t>
            </w:r>
            <w:r w:rsidR="008C25E3">
              <w:rPr>
                <w:sz w:val="28"/>
                <w:lang w:val="uk-UA"/>
              </w:rPr>
              <w:t>1</w:t>
            </w:r>
            <w:r w:rsidRPr="0032206D">
              <w:rPr>
                <w:sz w:val="28"/>
                <w:lang w:val="uk-UA"/>
              </w:rPr>
              <w:t>1</w:t>
            </w:r>
            <w:r w:rsidR="0007275C" w:rsidRPr="0007275C">
              <w:rPr>
                <w:b/>
                <w:color w:val="FF0000"/>
                <w:sz w:val="28"/>
                <w:lang w:val="uk-UA"/>
              </w:rPr>
              <w:t>*</w:t>
            </w:r>
            <w:r w:rsidRPr="0007275C">
              <w:rPr>
                <w:b/>
                <w:color w:val="FF0000"/>
                <w:sz w:val="28"/>
                <w:lang w:val="uk-UA"/>
              </w:rPr>
              <w:t xml:space="preserve"> </w:t>
            </w:r>
            <w:r w:rsidRPr="0032206D">
              <w:rPr>
                <w:sz w:val="28"/>
                <w:lang w:val="uk-UA"/>
              </w:rPr>
              <w:t xml:space="preserve">  Схема шихтування магні</w:t>
            </w:r>
            <w:r w:rsidR="005000F2">
              <w:rPr>
                <w:sz w:val="28"/>
                <w:lang w:val="uk-UA"/>
              </w:rPr>
              <w:t xml:space="preserve">тної системи </w:t>
            </w:r>
            <w:r w:rsidR="0007275C">
              <w:rPr>
                <w:sz w:val="28"/>
                <w:lang w:val="uk-UA"/>
              </w:rPr>
              <w:t xml:space="preserve"> . . . . . . . . . . . . . . . </w:t>
            </w:r>
          </w:p>
          <w:p w:rsidR="00863DC9" w:rsidRPr="0032206D" w:rsidRDefault="005000F2" w:rsidP="008C25E3">
            <w:pPr>
              <w:autoSpaceDE w:val="0"/>
              <w:autoSpaceDN w:val="0"/>
              <w:adjustRightInd w:val="0"/>
              <w:spacing w:line="360" w:lineRule="auto"/>
              <w:ind w:left="1440" w:hanging="1440"/>
              <w:rPr>
                <w:bCs/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Таблиця</w:t>
            </w:r>
            <w:r w:rsidR="00531E86" w:rsidRPr="0032206D">
              <w:rPr>
                <w:sz w:val="28"/>
                <w:lang w:val="uk-UA"/>
              </w:rPr>
              <w:t xml:space="preserve"> </w:t>
            </w:r>
            <w:r w:rsidR="008C25E3">
              <w:rPr>
                <w:sz w:val="28"/>
                <w:lang w:val="uk-UA"/>
              </w:rPr>
              <w:t>2</w:t>
            </w:r>
            <w:r w:rsidR="00531E86" w:rsidRPr="0032206D">
              <w:rPr>
                <w:sz w:val="28"/>
                <w:lang w:val="uk-UA"/>
              </w:rPr>
              <w:t>.</w:t>
            </w:r>
            <w:r>
              <w:rPr>
                <w:sz w:val="28"/>
                <w:lang w:val="uk-UA"/>
              </w:rPr>
              <w:t>2</w:t>
            </w:r>
            <w:r w:rsidR="00531E86" w:rsidRPr="0032206D">
              <w:rPr>
                <w:sz w:val="28"/>
                <w:lang w:val="uk-UA"/>
              </w:rPr>
              <w:t xml:space="preserve"> </w:t>
            </w:r>
            <w:r w:rsidR="0007275C" w:rsidRPr="0007275C">
              <w:rPr>
                <w:b/>
                <w:color w:val="FF0000"/>
                <w:sz w:val="28"/>
                <w:lang w:val="uk-UA"/>
              </w:rPr>
              <w:t>*</w:t>
            </w:r>
            <w:r w:rsidR="00531E86" w:rsidRPr="0007275C">
              <w:rPr>
                <w:b/>
                <w:color w:val="FF0000"/>
                <w:sz w:val="28"/>
                <w:lang w:val="uk-UA"/>
              </w:rPr>
              <w:t xml:space="preserve"> </w:t>
            </w:r>
            <w:r w:rsidR="00531E86" w:rsidRPr="0032206D">
              <w:rPr>
                <w:sz w:val="28"/>
                <w:lang w:val="uk-UA"/>
              </w:rPr>
              <w:t xml:space="preserve"> Головна ізоляція трансформатора . . . . . . . . . . . . . . . . . . . .</w:t>
            </w:r>
            <w:r w:rsidR="008C25E3">
              <w:rPr>
                <w:sz w:val="28"/>
                <w:lang w:val="uk-UA"/>
              </w:rPr>
              <w:t xml:space="preserve"> </w:t>
            </w:r>
          </w:p>
        </w:tc>
        <w:tc>
          <w:tcPr>
            <w:tcW w:w="336" w:type="pct"/>
            <w:vAlign w:val="center"/>
          </w:tcPr>
          <w:p w:rsidR="00432AFC" w:rsidRPr="0032206D" w:rsidRDefault="00432AFC" w:rsidP="00145643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lang w:val="uk-UA"/>
              </w:rPr>
            </w:pPr>
          </w:p>
          <w:p w:rsidR="00531E86" w:rsidRPr="0032206D" w:rsidRDefault="00531E86" w:rsidP="00145643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lang w:val="uk-UA"/>
              </w:rPr>
            </w:pPr>
          </w:p>
          <w:p w:rsidR="00531E86" w:rsidRPr="0032206D" w:rsidRDefault="00531E86" w:rsidP="00145643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lang w:val="uk-UA"/>
              </w:rPr>
            </w:pPr>
          </w:p>
        </w:tc>
      </w:tr>
    </w:tbl>
    <w:p w:rsidR="00AA3442" w:rsidRDefault="005000F2" w:rsidP="00145643">
      <w:pPr>
        <w:spacing w:line="360" w:lineRule="auto"/>
        <w:rPr>
          <w:lang w:val="uk-UA"/>
        </w:rPr>
      </w:pPr>
      <w:r w:rsidRPr="00C07C1A">
        <w:rPr>
          <w:b/>
          <w:color w:val="0070C0"/>
          <w:lang w:val="uk-UA"/>
        </w:rPr>
        <w:t>Примітка.</w:t>
      </w:r>
      <w:r w:rsidRPr="00C07C1A">
        <w:rPr>
          <w:color w:val="0070C0"/>
          <w:lang w:val="uk-UA"/>
        </w:rPr>
        <w:t xml:space="preserve"> Рисунки та таблиці виносять у ЗМІСТ якщо треба зосередити на них увагу.</w:t>
      </w:r>
    </w:p>
    <w:sectPr w:rsidR="00AA3442" w:rsidSect="00AB13E3">
      <w:pgSz w:w="11906" w:h="16838" w:code="9"/>
      <w:pgMar w:top="1134" w:right="851" w:bottom="1134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01BBE"/>
    <w:multiLevelType w:val="multilevel"/>
    <w:tmpl w:val="8C14635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1247" w:hanging="1247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>
    <w:nsid w:val="2F36601A"/>
    <w:multiLevelType w:val="multilevel"/>
    <w:tmpl w:val="43F8D7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1247" w:hanging="1247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45B902A3"/>
    <w:multiLevelType w:val="multilevel"/>
    <w:tmpl w:val="7D1AD3F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4A47499F"/>
    <w:multiLevelType w:val="multilevel"/>
    <w:tmpl w:val="94B09F9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523D2639"/>
    <w:multiLevelType w:val="multilevel"/>
    <w:tmpl w:val="1236DF5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58B85FF4"/>
    <w:multiLevelType w:val="hybridMultilevel"/>
    <w:tmpl w:val="DEB2F366"/>
    <w:lvl w:ilvl="0" w:tplc="23BE8E40">
      <w:start w:val="1"/>
      <w:numFmt w:val="decimal"/>
      <w:pStyle w:val="2"/>
      <w:lvlText w:val="%1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 w:tplc="B106E822">
      <w:numFmt w:val="none"/>
      <w:lvlText w:val=""/>
      <w:lvlJc w:val="left"/>
      <w:pPr>
        <w:tabs>
          <w:tab w:val="num" w:pos="360"/>
        </w:tabs>
      </w:pPr>
    </w:lvl>
    <w:lvl w:ilvl="2" w:tplc="E6247C5A">
      <w:numFmt w:val="none"/>
      <w:lvlText w:val=""/>
      <w:lvlJc w:val="left"/>
      <w:pPr>
        <w:tabs>
          <w:tab w:val="num" w:pos="360"/>
        </w:tabs>
      </w:pPr>
    </w:lvl>
    <w:lvl w:ilvl="3" w:tplc="2F265254">
      <w:numFmt w:val="none"/>
      <w:lvlText w:val=""/>
      <w:lvlJc w:val="left"/>
      <w:pPr>
        <w:tabs>
          <w:tab w:val="num" w:pos="360"/>
        </w:tabs>
      </w:pPr>
    </w:lvl>
    <w:lvl w:ilvl="4" w:tplc="C53AB5AC">
      <w:numFmt w:val="none"/>
      <w:lvlText w:val=""/>
      <w:lvlJc w:val="left"/>
      <w:pPr>
        <w:tabs>
          <w:tab w:val="num" w:pos="360"/>
        </w:tabs>
      </w:pPr>
    </w:lvl>
    <w:lvl w:ilvl="5" w:tplc="18FA835C">
      <w:numFmt w:val="none"/>
      <w:lvlText w:val=""/>
      <w:lvlJc w:val="left"/>
      <w:pPr>
        <w:tabs>
          <w:tab w:val="num" w:pos="360"/>
        </w:tabs>
      </w:pPr>
    </w:lvl>
    <w:lvl w:ilvl="6" w:tplc="F5404B54">
      <w:numFmt w:val="none"/>
      <w:lvlText w:val=""/>
      <w:lvlJc w:val="left"/>
      <w:pPr>
        <w:tabs>
          <w:tab w:val="num" w:pos="360"/>
        </w:tabs>
      </w:pPr>
    </w:lvl>
    <w:lvl w:ilvl="7" w:tplc="4D74CB86">
      <w:numFmt w:val="none"/>
      <w:lvlText w:val=""/>
      <w:lvlJc w:val="left"/>
      <w:pPr>
        <w:tabs>
          <w:tab w:val="num" w:pos="360"/>
        </w:tabs>
      </w:pPr>
    </w:lvl>
    <w:lvl w:ilvl="8" w:tplc="4A2A7F5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6D7324D7"/>
    <w:multiLevelType w:val="multilevel"/>
    <w:tmpl w:val="770813B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1247" w:hanging="1247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6DC606CA"/>
    <w:multiLevelType w:val="multilevel"/>
    <w:tmpl w:val="5AFA8CF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>
    <w:nsid w:val="6F974638"/>
    <w:multiLevelType w:val="multilevel"/>
    <w:tmpl w:val="43F8D7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1247" w:hanging="1247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>
    <w:nsid w:val="7F357B09"/>
    <w:multiLevelType w:val="multilevel"/>
    <w:tmpl w:val="43F8D7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1247" w:hanging="1247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0"/>
  </w:num>
  <w:num w:numId="5">
    <w:abstractNumId w:val="9"/>
  </w:num>
  <w:num w:numId="6">
    <w:abstractNumId w:val="4"/>
  </w:num>
  <w:num w:numId="7">
    <w:abstractNumId w:val="6"/>
  </w:num>
  <w:num w:numId="8">
    <w:abstractNumId w:val="2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AFC"/>
    <w:rsid w:val="0007275C"/>
    <w:rsid w:val="000F1A2E"/>
    <w:rsid w:val="001113FB"/>
    <w:rsid w:val="00145643"/>
    <w:rsid w:val="001D457E"/>
    <w:rsid w:val="0032206D"/>
    <w:rsid w:val="003F3DE5"/>
    <w:rsid w:val="00432AFC"/>
    <w:rsid w:val="004342AE"/>
    <w:rsid w:val="00446059"/>
    <w:rsid w:val="004C4CC0"/>
    <w:rsid w:val="005000F2"/>
    <w:rsid w:val="00531E86"/>
    <w:rsid w:val="0057467B"/>
    <w:rsid w:val="005839F4"/>
    <w:rsid w:val="00591616"/>
    <w:rsid w:val="006A13C7"/>
    <w:rsid w:val="00711632"/>
    <w:rsid w:val="007201A5"/>
    <w:rsid w:val="00730334"/>
    <w:rsid w:val="00797535"/>
    <w:rsid w:val="007E775B"/>
    <w:rsid w:val="00863DC9"/>
    <w:rsid w:val="008C25E3"/>
    <w:rsid w:val="0091386D"/>
    <w:rsid w:val="009B1B37"/>
    <w:rsid w:val="009D2EEC"/>
    <w:rsid w:val="009D768A"/>
    <w:rsid w:val="00A7272C"/>
    <w:rsid w:val="00AA3442"/>
    <w:rsid w:val="00AB13E3"/>
    <w:rsid w:val="00B3768C"/>
    <w:rsid w:val="00B61D5F"/>
    <w:rsid w:val="00BB26DA"/>
    <w:rsid w:val="00C07C1A"/>
    <w:rsid w:val="00C84221"/>
    <w:rsid w:val="00C8699E"/>
    <w:rsid w:val="00C87E76"/>
    <w:rsid w:val="00DD79CA"/>
    <w:rsid w:val="00FD3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432AFC"/>
    <w:pPr>
      <w:keepNext/>
      <w:ind w:firstLine="709"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432AFC"/>
    <w:pPr>
      <w:keepNext/>
      <w:numPr>
        <w:numId w:val="1"/>
      </w:numPr>
      <w:autoSpaceDE w:val="0"/>
      <w:autoSpaceDN w:val="0"/>
      <w:adjustRightInd w:val="0"/>
      <w:jc w:val="both"/>
      <w:outlineLvl w:val="1"/>
    </w:pPr>
    <w:rPr>
      <w:sz w:val="28"/>
    </w:rPr>
  </w:style>
  <w:style w:type="paragraph" w:styleId="7">
    <w:name w:val="heading 7"/>
    <w:basedOn w:val="a"/>
    <w:next w:val="a"/>
    <w:qFormat/>
    <w:rsid w:val="00432AFC"/>
    <w:pPr>
      <w:keepNext/>
      <w:ind w:left="709"/>
      <w:outlineLvl w:val="6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32A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432AFC"/>
    <w:pPr>
      <w:keepNext/>
      <w:ind w:firstLine="709"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432AFC"/>
    <w:pPr>
      <w:keepNext/>
      <w:numPr>
        <w:numId w:val="1"/>
      </w:numPr>
      <w:autoSpaceDE w:val="0"/>
      <w:autoSpaceDN w:val="0"/>
      <w:adjustRightInd w:val="0"/>
      <w:jc w:val="both"/>
      <w:outlineLvl w:val="1"/>
    </w:pPr>
    <w:rPr>
      <w:sz w:val="28"/>
    </w:rPr>
  </w:style>
  <w:style w:type="paragraph" w:styleId="7">
    <w:name w:val="heading 7"/>
    <w:basedOn w:val="a"/>
    <w:next w:val="a"/>
    <w:qFormat/>
    <w:rsid w:val="00432AFC"/>
    <w:pPr>
      <w:keepNext/>
      <w:ind w:left="709"/>
      <w:outlineLvl w:val="6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32A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Zmist</vt:lpstr>
    </vt:vector>
  </TitlesOfParts>
  <Company>EMD</Company>
  <LinksUpToDate>false</LinksUpToDate>
  <CharactersWithSpaces>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Zmist</dc:title>
  <dc:creator>Solodovnikova</dc:creator>
  <cp:lastModifiedBy>С.</cp:lastModifiedBy>
  <cp:revision>3</cp:revision>
  <cp:lastPrinted>2007-03-13T07:38:00Z</cp:lastPrinted>
  <dcterms:created xsi:type="dcterms:W3CDTF">2016-04-16T21:09:00Z</dcterms:created>
  <dcterms:modified xsi:type="dcterms:W3CDTF">2016-04-16T21:09:00Z</dcterms:modified>
</cp:coreProperties>
</file>